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592EA" w14:textId="77777777" w:rsidR="00E15057" w:rsidRDefault="00E15057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431F3E0" w14:textId="77777777" w:rsidR="00E15057" w:rsidRPr="009A3123" w:rsidRDefault="00E15057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31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КОЛЕГІЯ УПРАВЛІННЯ ОСВІТИ І НАУКИ </w:t>
      </w:r>
    </w:p>
    <w:p w14:paraId="5B659C2F" w14:textId="77777777" w:rsidR="00E15057" w:rsidRPr="009A3123" w:rsidRDefault="00E15057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31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СУМСЬКОЇ МІСЬКОЇ РАДИ</w:t>
      </w:r>
    </w:p>
    <w:p w14:paraId="64259FAC" w14:textId="77777777" w:rsidR="00E15057" w:rsidRPr="009A3123" w:rsidRDefault="00E15057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6B7935" w14:textId="7502523E" w:rsidR="00E15057" w:rsidRDefault="00E15057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9A31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14:paraId="7519FF98" w14:textId="76F07498" w:rsidR="005B1031" w:rsidRDefault="005B1031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B5F5B1" w14:textId="77777777" w:rsidR="005B1031" w:rsidRPr="009A3123" w:rsidRDefault="005B1031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14:paraId="40159310" w14:textId="65C2ECFE" w:rsidR="00E15057" w:rsidRPr="008858B6" w:rsidRDefault="00E15057" w:rsidP="00E15057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 2/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від 18 червня 2026 року</w:t>
      </w:r>
    </w:p>
    <w:p w14:paraId="16B7981E" w14:textId="77777777" w:rsidR="00E15057" w:rsidRPr="009A3123" w:rsidRDefault="00E15057" w:rsidP="00E15057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6"/>
        <w:tblW w:w="0" w:type="auto"/>
        <w:tblLook w:val="01E0" w:firstRow="1" w:lastRow="1" w:firstColumn="1" w:lastColumn="1" w:noHBand="0" w:noVBand="0"/>
      </w:tblPr>
      <w:tblGrid>
        <w:gridCol w:w="4626"/>
        <w:gridCol w:w="621"/>
        <w:gridCol w:w="4392"/>
      </w:tblGrid>
      <w:tr w:rsidR="00E15057" w:rsidRPr="00F42028" w14:paraId="5ACD5874" w14:textId="77777777" w:rsidTr="004E20D7">
        <w:tc>
          <w:tcPr>
            <w:tcW w:w="4644" w:type="dxa"/>
          </w:tcPr>
          <w:p w14:paraId="2490B77C" w14:textId="3B042B65" w:rsidR="00E15057" w:rsidRPr="00E15057" w:rsidRDefault="00E15057" w:rsidP="00E150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t xml:space="preserve"> </w:t>
            </w:r>
            <w:r w:rsidRPr="00E1505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виконання рішення колегії </w:t>
            </w:r>
          </w:p>
          <w:p w14:paraId="48A67455" w14:textId="48EE3209" w:rsidR="00E15057" w:rsidRPr="00E15057" w:rsidRDefault="00E15057" w:rsidP="00E150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1505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  </w:t>
            </w:r>
            <w:r w:rsidR="005B103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21.06.2022 </w:t>
            </w:r>
            <w:r w:rsidRPr="00E1505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«Про національно-патріотичне виховання дітей та молоді у </w:t>
            </w:r>
            <w:r w:rsidR="005B103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2021/2022</w:t>
            </w:r>
            <w:r w:rsidRPr="00E1505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навчальному році»</w:t>
            </w:r>
          </w:p>
          <w:p w14:paraId="1C537F6E" w14:textId="34C9C12A" w:rsidR="00E15057" w:rsidRPr="00B37756" w:rsidRDefault="00E15057" w:rsidP="004E20D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24" w:type="dxa"/>
          </w:tcPr>
          <w:p w14:paraId="4A4C7235" w14:textId="77777777" w:rsidR="00E15057" w:rsidRPr="00F42028" w:rsidRDefault="00E15057" w:rsidP="004E20D7">
            <w:pPr>
              <w:tabs>
                <w:tab w:val="left" w:pos="54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19" w:type="dxa"/>
          </w:tcPr>
          <w:p w14:paraId="71C62D86" w14:textId="77777777" w:rsidR="00E15057" w:rsidRPr="00F42028" w:rsidRDefault="00E15057" w:rsidP="004E20D7">
            <w:pPr>
              <w:tabs>
                <w:tab w:val="left" w:pos="54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12C72DD7" w14:textId="77777777" w:rsidR="00E15057" w:rsidRPr="00505F4F" w:rsidRDefault="00E15057" w:rsidP="00E15057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E364075" w14:textId="77777777" w:rsidR="00E15057" w:rsidRPr="00061F80" w:rsidRDefault="00E15057" w:rsidP="00E15057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0253C0EB" w14:textId="2631D7C2" w:rsidR="00E15057" w:rsidRPr="00E15057" w:rsidRDefault="00E15057" w:rsidP="00E150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5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Заслухавши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Pr="00505F4F">
        <w:rPr>
          <w:rFonts w:ascii="Times New Roman" w:hAnsi="Times New Roman" w:cs="Times New Roman"/>
          <w:bCs/>
          <w:sz w:val="28"/>
          <w:szCs w:val="28"/>
          <w:lang w:val="uk-UA"/>
        </w:rPr>
        <w:t>обговоривши інформацію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заступника начальника У</w:t>
      </w:r>
      <w:r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правління освіти і науки Сумської міської ради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Світлани КОБЕЛЕЦЬКОЇ</w:t>
      </w:r>
      <w:r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рішення колегії від  </w:t>
      </w:r>
      <w:r w:rsidR="005B10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21.06.2022 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>«Про національно-патріотичне виховання дітей та</w:t>
      </w:r>
      <w:r w:rsidR="005B10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молоді у 2021/2022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навчальному році»</w:t>
      </w:r>
    </w:p>
    <w:p w14:paraId="621CA6F3" w14:textId="77777777" w:rsidR="00E15057" w:rsidRPr="00505F4F" w:rsidRDefault="00E15057" w:rsidP="00E15057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03D9F3C" w14:textId="77777777" w:rsidR="00E15057" w:rsidRPr="00505F4F" w:rsidRDefault="00E15057" w:rsidP="00E15057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5F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КОЛЕГІЯ УХВАЛЮЄ:</w:t>
      </w:r>
    </w:p>
    <w:p w14:paraId="57127AF1" w14:textId="77777777" w:rsidR="00E15057" w:rsidRPr="00505F4F" w:rsidRDefault="00E15057" w:rsidP="00D64476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034797" w14:textId="495F56D9" w:rsidR="00E15057" w:rsidRPr="0032427C" w:rsidRDefault="00E15057" w:rsidP="00E150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Інформацію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заступника начальника У</w:t>
      </w:r>
      <w:r w:rsidRPr="0032427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правління освіти і науки Сумської міської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Світлани КОБЕЛЕЦЬКОЇ</w:t>
      </w:r>
      <w:r w:rsidRPr="0032427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вз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яти до відома (додається).</w:t>
      </w:r>
    </w:p>
    <w:p w14:paraId="47DE647D" w14:textId="77777777" w:rsidR="00E15057" w:rsidRPr="0032427C" w:rsidRDefault="00E15057" w:rsidP="00E150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Керівникам закладів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загальної середньої освіти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1AD706F" w14:textId="1140BAD2" w:rsidR="00E15057" w:rsidRPr="0032427C" w:rsidRDefault="00E15057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Передбачити в річному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роботи закладу освіти 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>національно-патріотичн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виховання дітей та молоді у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>/202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E150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навчальному році</w:t>
      </w:r>
      <w:r w:rsidR="00D64476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серпня 2026 року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4E83815" w14:textId="2D2F282F" w:rsidR="00E15057" w:rsidRPr="0032427C" w:rsidRDefault="00E15057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2.2.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Здійснити детальний аналіз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заходів з </w:t>
      </w:r>
      <w:r w:rsidRPr="00E150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національно-патріотичн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Pr="00E150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виховання дітей та молоді у 2025/2026 навчальному році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ервень 2026 року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27A1AB3A" w14:textId="1F4D0BFD" w:rsidR="00D64476" w:rsidRPr="00D64476" w:rsidRDefault="00E15057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Підвищувати результативність участі здобувачів освіти в проєктах, конкурсах та 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фестивалях патріотичного спрямування,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остійно</w:t>
      </w:r>
      <w:r w:rsid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032881F" w14:textId="37C44139" w:rsidR="00D64476" w:rsidRPr="00D64476" w:rsidRDefault="00D64476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реалізацію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заходів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Стратегії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утвердження української національної та громадянської ідентичності на період до 2030 року, Закону України «Про основні засади державної політики у сфері утвердження української національної та громадянської ідентичності»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постійно.</w:t>
      </w:r>
    </w:p>
    <w:p w14:paraId="2D9CBBA5" w14:textId="6C9CBBF2" w:rsidR="00D64476" w:rsidRPr="00D64476" w:rsidRDefault="00D64476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Забезпечувати виконання Указу Президента України від 16.03.2022 «Про загальнонаціональну хвилину мовчання за загиблими внаслідок збройної агресії Російської Федерації проти України»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постійно.</w:t>
      </w:r>
    </w:p>
    <w:p w14:paraId="70D76D20" w14:textId="1E634514" w:rsidR="00D64476" w:rsidRPr="00D64476" w:rsidRDefault="00D64476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відзначення у 2026 році Дня пам’яті захисників України, які загинули в боротьбі за незалежність, суверенітет і територіальну цілісніст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серпень 2026 року.</w:t>
      </w:r>
    </w:p>
    <w:p w14:paraId="13825818" w14:textId="46594919" w:rsidR="00D64476" w:rsidRPr="00D64476" w:rsidRDefault="00D64476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7.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Сприяти підготовці в закладах освіти роїв джур, молодих козаків з метою залучення більшої кількості учасників Всеукраїнської дитячо-юнацької військово-патріотичної гри «Сокіл» («Джура»)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вересень 2026 року.</w:t>
      </w:r>
    </w:p>
    <w:p w14:paraId="0A7A40C0" w14:textId="0C3981BF" w:rsidR="00D64476" w:rsidRPr="00D64476" w:rsidRDefault="00D64476" w:rsidP="00D64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Посилити к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онтрол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за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неухильн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забезпечення функціонування української мови як державної» усіма учасниками освітнього процесу,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забезпечити 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україномовного простору в закладі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постійно.</w:t>
      </w:r>
    </w:p>
    <w:p w14:paraId="0F12C9CA" w14:textId="77777777" w:rsidR="00D64476" w:rsidRPr="00D64476" w:rsidRDefault="00D64476" w:rsidP="00D644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3. Контроль за виконанням цього рішення залишаю за собою.</w:t>
      </w:r>
    </w:p>
    <w:p w14:paraId="5ED3FB29" w14:textId="77777777" w:rsidR="00D64476" w:rsidRPr="00D64476" w:rsidRDefault="00D64476" w:rsidP="00D644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5573741" w14:textId="77777777" w:rsidR="00D64476" w:rsidRPr="00D64476" w:rsidRDefault="00D64476" w:rsidP="00D644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EF668A" w14:textId="77777777" w:rsidR="00D64476" w:rsidRPr="00D64476" w:rsidRDefault="00D64476" w:rsidP="00D64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колегії, </w:t>
      </w:r>
    </w:p>
    <w:p w14:paraId="643DC998" w14:textId="77777777" w:rsidR="00D64476" w:rsidRPr="00D64476" w:rsidRDefault="00D64476" w:rsidP="00D64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 освіти і науки</w:t>
      </w:r>
    </w:p>
    <w:p w14:paraId="316BCA06" w14:textId="77777777" w:rsidR="00D64476" w:rsidRPr="00D64476" w:rsidRDefault="00D64476" w:rsidP="00D64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4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Сумської міської ради                                                              Неля ВЕРБИЦЬКА</w:t>
      </w:r>
    </w:p>
    <w:p w14:paraId="2A8A8B57" w14:textId="0F32210C" w:rsidR="00D64476" w:rsidRPr="0032427C" w:rsidRDefault="00D64476" w:rsidP="00D644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24089D" w14:textId="380B9354" w:rsidR="00E771B9" w:rsidRDefault="00D64476"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sectPr w:rsidR="00E771B9" w:rsidSect="00E15057">
      <w:headerReference w:type="even" r:id="rId6"/>
      <w:headerReference w:type="default" r:id="rId7"/>
      <w:pgSz w:w="11906" w:h="16838"/>
      <w:pgMar w:top="426" w:right="566" w:bottom="709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544A8" w14:textId="77777777" w:rsidR="00000000" w:rsidRDefault="005B1031">
      <w:pPr>
        <w:spacing w:after="0" w:line="240" w:lineRule="auto"/>
      </w:pPr>
      <w:r>
        <w:separator/>
      </w:r>
    </w:p>
  </w:endnote>
  <w:endnote w:type="continuationSeparator" w:id="0">
    <w:p w14:paraId="42B2FABB" w14:textId="77777777" w:rsidR="00000000" w:rsidRDefault="005B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4BE1A" w14:textId="77777777" w:rsidR="00000000" w:rsidRDefault="005B1031">
      <w:pPr>
        <w:spacing w:after="0" w:line="240" w:lineRule="auto"/>
      </w:pPr>
      <w:r>
        <w:separator/>
      </w:r>
    </w:p>
  </w:footnote>
  <w:footnote w:type="continuationSeparator" w:id="0">
    <w:p w14:paraId="728E7091" w14:textId="77777777" w:rsidR="00000000" w:rsidRDefault="005B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97523" w14:textId="77777777" w:rsidR="00E15057" w:rsidRDefault="00E15057" w:rsidP="0085712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01F8FD0" w14:textId="77777777" w:rsidR="00E15057" w:rsidRDefault="00E1505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2D94" w14:textId="35310EF8" w:rsidR="00E15057" w:rsidRDefault="00E15057" w:rsidP="0085712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B1031">
      <w:rPr>
        <w:rStyle w:val="ae"/>
        <w:noProof/>
      </w:rPr>
      <w:t>2</w:t>
    </w:r>
    <w:r>
      <w:rPr>
        <w:rStyle w:val="ae"/>
      </w:rPr>
      <w:fldChar w:fldCharType="end"/>
    </w:r>
  </w:p>
  <w:p w14:paraId="720B7103" w14:textId="77777777" w:rsidR="00E15057" w:rsidRDefault="00E1505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57"/>
    <w:rsid w:val="005B1031"/>
    <w:rsid w:val="005B6E8E"/>
    <w:rsid w:val="008B4690"/>
    <w:rsid w:val="00D64476"/>
    <w:rsid w:val="00E15057"/>
    <w:rsid w:val="00E57602"/>
    <w:rsid w:val="00E7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7868"/>
  <w15:chartTrackingRefBased/>
  <w15:docId w15:val="{9E1D798F-62A7-48C9-98F3-649944D5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057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505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05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505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505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505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505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505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505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505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0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50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50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50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50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50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50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50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50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5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15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505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15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505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1505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5057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a8">
    <w:name w:val="Intense Emphasis"/>
    <w:basedOn w:val="a0"/>
    <w:uiPriority w:val="21"/>
    <w:qFormat/>
    <w:rsid w:val="00E1505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50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1505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5057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E15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15057"/>
    <w:rPr>
      <w:kern w:val="0"/>
      <w:sz w:val="22"/>
      <w:szCs w:val="22"/>
      <w:lang w:val="ru-RU"/>
      <w14:ligatures w14:val="none"/>
    </w:rPr>
  </w:style>
  <w:style w:type="character" w:styleId="ae">
    <w:name w:val="page number"/>
    <w:basedOn w:val="a0"/>
    <w:rsid w:val="00E15057"/>
  </w:style>
  <w:style w:type="paragraph" w:styleId="af">
    <w:name w:val="Balloon Text"/>
    <w:basedOn w:val="a"/>
    <w:link w:val="af0"/>
    <w:uiPriority w:val="99"/>
    <w:semiHidden/>
    <w:unhideWhenUsed/>
    <w:rsid w:val="005B1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1031"/>
    <w:rPr>
      <w:rFonts w:ascii="Segoe UI" w:hAnsi="Segoe UI" w:cs="Segoe UI"/>
      <w:kern w:val="0"/>
      <w:sz w:val="18"/>
      <w:szCs w:val="18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Кобелецька  Світлана  Вікторівна</dc:creator>
  <cp:keywords/>
  <dc:description/>
  <cp:lastModifiedBy>Пантюшенко Світлана Василівна</cp:lastModifiedBy>
  <cp:revision>2</cp:revision>
  <cp:lastPrinted>2026-06-10T07:28:00Z</cp:lastPrinted>
  <dcterms:created xsi:type="dcterms:W3CDTF">2026-06-09T20:17:00Z</dcterms:created>
  <dcterms:modified xsi:type="dcterms:W3CDTF">2026-06-10T07:28:00Z</dcterms:modified>
</cp:coreProperties>
</file>